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62" w:rsidRDefault="00F30E62" w:rsidP="00F30E62">
      <w:pPr>
        <w:snapToGrid w:val="0"/>
        <w:jc w:val="center"/>
        <w:rPr>
          <w:rFonts w:ascii="长城小标宋体" w:eastAsia="长城小标宋体" w:hAnsi="长城小标宋体" w:cs="方正小标宋简体" w:hint="eastAsia"/>
          <w:b/>
          <w:sz w:val="44"/>
          <w:szCs w:val="44"/>
        </w:rPr>
      </w:pPr>
      <w:r>
        <w:rPr>
          <w:rFonts w:ascii="长城小标宋体" w:eastAsia="长城小标宋体" w:hAnsi="长城小标宋体" w:cs="方正小标宋简体" w:hint="eastAsia"/>
          <w:b/>
          <w:sz w:val="44"/>
          <w:szCs w:val="44"/>
        </w:rPr>
        <w:t>安徽大学2016年</w:t>
      </w:r>
      <w:r w:rsidR="00AE7D37">
        <w:rPr>
          <w:rFonts w:ascii="长城小标宋体" w:eastAsia="长城小标宋体" w:hAnsi="长城小标宋体" w:cs="方正小标宋简体" w:hint="eastAsia"/>
          <w:b/>
          <w:sz w:val="44"/>
          <w:szCs w:val="44"/>
        </w:rPr>
        <w:t>科技活动</w:t>
      </w:r>
      <w:proofErr w:type="gramStart"/>
      <w:r w:rsidR="00AE7D37">
        <w:rPr>
          <w:rFonts w:ascii="长城小标宋体" w:eastAsia="长城小标宋体" w:hAnsi="长城小标宋体" w:cs="方正小标宋简体" w:hint="eastAsia"/>
          <w:b/>
          <w:sz w:val="44"/>
          <w:szCs w:val="44"/>
        </w:rPr>
        <w:t>周</w:t>
      </w:r>
      <w:r>
        <w:rPr>
          <w:rFonts w:ascii="长城小标宋体" w:eastAsia="长城小标宋体" w:hAnsi="长城小标宋体" w:cs="方正小标宋简体" w:hint="eastAsia"/>
          <w:b/>
          <w:sz w:val="44"/>
          <w:szCs w:val="44"/>
        </w:rPr>
        <w:t>参与</w:t>
      </w:r>
      <w:proofErr w:type="gramEnd"/>
      <w:r>
        <w:rPr>
          <w:rFonts w:ascii="长城小标宋体" w:eastAsia="长城小标宋体" w:hAnsi="长城小标宋体" w:cs="方正小标宋简体" w:hint="eastAsia"/>
          <w:b/>
          <w:sz w:val="44"/>
          <w:szCs w:val="44"/>
        </w:rPr>
        <w:t>开放活动实验室</w:t>
      </w:r>
      <w:r w:rsidR="00F13779">
        <w:rPr>
          <w:rFonts w:ascii="长城小标宋体" w:eastAsia="长城小标宋体" w:hAnsi="长城小标宋体" w:cs="方正小标宋简体" w:hint="eastAsia"/>
          <w:b/>
          <w:sz w:val="44"/>
          <w:szCs w:val="44"/>
        </w:rPr>
        <w:t>一览表</w:t>
      </w:r>
    </w:p>
    <w:p w:rsidR="00F13779" w:rsidRDefault="00F13779" w:rsidP="00F30E62">
      <w:pPr>
        <w:snapToGrid w:val="0"/>
        <w:jc w:val="center"/>
        <w:rPr>
          <w:rFonts w:ascii="长城小标宋体" w:eastAsia="长城小标宋体" w:hAnsi="长城小标宋体" w:cs="方正小标宋简体"/>
          <w:b/>
          <w:sz w:val="44"/>
          <w:szCs w:val="44"/>
        </w:rPr>
      </w:pPr>
    </w:p>
    <w:tbl>
      <w:tblPr>
        <w:tblW w:w="0" w:type="auto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556"/>
        <w:gridCol w:w="2508"/>
        <w:gridCol w:w="3795"/>
      </w:tblGrid>
      <w:tr w:rsidR="00F13779" w:rsidRPr="00282EF6" w:rsidTr="00F13779">
        <w:trPr>
          <w:trHeight w:val="849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/>
                <w:sz w:val="28"/>
                <w:szCs w:val="28"/>
              </w:rPr>
              <w:t>开放实验室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/>
                <w:sz w:val="28"/>
                <w:szCs w:val="28"/>
              </w:rPr>
              <w:t>开放时间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/>
                <w:sz w:val="28"/>
                <w:szCs w:val="28"/>
              </w:rPr>
              <w:t>具体地址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校团委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学生创新实践成功展示厅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适之楼</w:t>
            </w:r>
          </w:p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B304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现代实验技术中心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现代实验技术中心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9" w:rsidRPr="00282EF6" w:rsidRDefault="00F13779" w:rsidP="00282E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现代实验技术中心（数学楼边）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化学化工学院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化工原理实验室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79" w:rsidRPr="00282EF6" w:rsidRDefault="00F13779" w:rsidP="00282E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磬苑校区笃南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B楼</w:t>
            </w:r>
          </w:p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B101、B103、B105</w:t>
            </w:r>
          </w:p>
        </w:tc>
        <w:bookmarkStart w:id="0" w:name="_GoBack"/>
        <w:bookmarkEnd w:id="0"/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计算机与科学技术学院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机器人实验室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79" w:rsidRPr="00282EF6" w:rsidRDefault="00F13779" w:rsidP="00282E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712F3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磬苑校区行知楼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B楼B107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电子信息工程学院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电子与自动化创新实验室；猎狐实验室；无人机设计室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79" w:rsidRPr="00282EF6" w:rsidRDefault="00F13779" w:rsidP="00282E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磬苑校区笃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北楼A楼</w:t>
            </w:r>
          </w:p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A518、A502、A512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电气工程与自动化学院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高节能电机及控制技术国家地方联合工程实验室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79" w:rsidRPr="00282EF6" w:rsidRDefault="00F13779" w:rsidP="00282E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理工B楼</w:t>
            </w:r>
          </w:p>
          <w:p w:rsidR="00F13779" w:rsidRPr="00282EF6" w:rsidRDefault="00F13779" w:rsidP="00CB1768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B120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生命科学学院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9" w:rsidRDefault="00F13779" w:rsidP="00712F34">
            <w:pPr>
              <w:snapToGrid w:val="0"/>
              <w:spacing w:line="40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F13779" w:rsidRPr="00282EF6" w:rsidRDefault="00F13779" w:rsidP="00F13779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光学显微镜室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79" w:rsidRPr="00282EF6" w:rsidRDefault="00F13779" w:rsidP="00282E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磬苑校区笃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北楼B楼</w:t>
            </w:r>
          </w:p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B216</w:t>
            </w:r>
          </w:p>
        </w:tc>
      </w:tr>
      <w:tr w:rsidR="00F13779" w:rsidRPr="00282EF6" w:rsidTr="00F13779">
        <w:trPr>
          <w:trHeight w:val="62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sz w:val="28"/>
                <w:szCs w:val="28"/>
              </w:rPr>
              <w:t>资源与环境工程学院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资源与环境样品处理室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2F34">
              <w:rPr>
                <w:rFonts w:asciiTheme="minorEastAsia" w:hAnsiTheme="minorEastAsia" w:hint="eastAsia"/>
                <w:bCs/>
                <w:sz w:val="28"/>
                <w:szCs w:val="28"/>
              </w:rPr>
              <w:t>5月14日上午9:00-12:00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磬苑校区</w:t>
            </w:r>
            <w:proofErr w:type="gramEnd"/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理工F楼</w:t>
            </w:r>
          </w:p>
          <w:p w:rsidR="00F13779" w:rsidRPr="00282EF6" w:rsidRDefault="00F13779" w:rsidP="00282EF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82EF6">
              <w:rPr>
                <w:rFonts w:asciiTheme="minorEastAsia" w:hAnsiTheme="minorEastAsia" w:hint="eastAsia"/>
                <w:bCs/>
                <w:sz w:val="28"/>
                <w:szCs w:val="28"/>
              </w:rPr>
              <w:t>F208</w:t>
            </w:r>
          </w:p>
        </w:tc>
      </w:tr>
    </w:tbl>
    <w:p w:rsidR="001F40BE" w:rsidRPr="00282EF6" w:rsidRDefault="001F40BE" w:rsidP="00282EF6">
      <w:pPr>
        <w:jc w:val="center"/>
        <w:rPr>
          <w:rFonts w:asciiTheme="minorEastAsia" w:hAnsiTheme="minorEastAsia"/>
          <w:sz w:val="28"/>
          <w:szCs w:val="28"/>
        </w:rPr>
      </w:pPr>
    </w:p>
    <w:sectPr w:rsidR="001F40BE" w:rsidRPr="00282EF6" w:rsidSect="004949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0A" w:rsidRDefault="003A340A" w:rsidP="00F30E62">
      <w:r>
        <w:separator/>
      </w:r>
    </w:p>
  </w:endnote>
  <w:endnote w:type="continuationSeparator" w:id="0">
    <w:p w:rsidR="003A340A" w:rsidRDefault="003A340A" w:rsidP="00F3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0A" w:rsidRDefault="003A340A" w:rsidP="00F30E62">
      <w:r>
        <w:separator/>
      </w:r>
    </w:p>
  </w:footnote>
  <w:footnote w:type="continuationSeparator" w:id="0">
    <w:p w:rsidR="003A340A" w:rsidRDefault="003A340A" w:rsidP="00F3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E62"/>
    <w:rsid w:val="001F40BE"/>
    <w:rsid w:val="0021266D"/>
    <w:rsid w:val="00282EF6"/>
    <w:rsid w:val="003A340A"/>
    <w:rsid w:val="0049493A"/>
    <w:rsid w:val="0054510D"/>
    <w:rsid w:val="00712F34"/>
    <w:rsid w:val="00892750"/>
    <w:rsid w:val="008A7D8E"/>
    <w:rsid w:val="008B33BC"/>
    <w:rsid w:val="00AE7D37"/>
    <w:rsid w:val="00CB1768"/>
    <w:rsid w:val="00F13779"/>
    <w:rsid w:val="00F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E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郑伟（03028）</dc:creator>
  <cp:keywords/>
  <dc:description/>
  <cp:lastModifiedBy>LTE</cp:lastModifiedBy>
  <cp:revision>5</cp:revision>
  <dcterms:created xsi:type="dcterms:W3CDTF">2016-05-12T02:58:00Z</dcterms:created>
  <dcterms:modified xsi:type="dcterms:W3CDTF">2016-05-13T02:51:00Z</dcterms:modified>
</cp:coreProperties>
</file>