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300" w:after="150"/>
        <w:jc w:val="center"/>
        <w:outlineLvl w:val="0"/>
        <w:rPr>
          <w:rFonts w:ascii="微软雅黑" w:hAnsi="微软雅黑" w:eastAsia="微软雅黑" w:cs="宋体"/>
          <w:color w:val="26406A"/>
          <w:kern w:val="36"/>
          <w:sz w:val="28"/>
          <w:szCs w:val="28"/>
        </w:rPr>
      </w:pPr>
      <w:r>
        <w:rPr>
          <w:rFonts w:hint="eastAsia" w:ascii="微软雅黑" w:hAnsi="微软雅黑" w:eastAsia="微软雅黑" w:cs="宋体"/>
          <w:color w:val="26406A"/>
          <w:kern w:val="36"/>
          <w:sz w:val="28"/>
          <w:szCs w:val="28"/>
        </w:rPr>
        <w:t>关于选拔202</w:t>
      </w:r>
      <w:r>
        <w:rPr>
          <w:rFonts w:hint="eastAsia" w:ascii="微软雅黑" w:hAnsi="微软雅黑" w:eastAsia="微软雅黑" w:cs="宋体"/>
          <w:color w:val="26406A"/>
          <w:kern w:val="36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宋体"/>
          <w:color w:val="26406A"/>
          <w:kern w:val="36"/>
          <w:sz w:val="28"/>
          <w:szCs w:val="28"/>
        </w:rPr>
        <w:t>年</w:t>
      </w:r>
      <w:r>
        <w:rPr>
          <w:rFonts w:hint="eastAsia" w:ascii="微软雅黑" w:hAnsi="微软雅黑" w:eastAsia="微软雅黑" w:cs="宋体"/>
          <w:color w:val="26406A"/>
          <w:kern w:val="36"/>
          <w:sz w:val="28"/>
          <w:szCs w:val="28"/>
          <w:lang w:val="en-US" w:eastAsia="zh-CN"/>
        </w:rPr>
        <w:t>秋季</w:t>
      </w:r>
      <w:r>
        <w:rPr>
          <w:rFonts w:hint="eastAsia" w:ascii="微软雅黑" w:hAnsi="微软雅黑" w:eastAsia="微软雅黑" w:cs="宋体"/>
          <w:color w:val="26406A"/>
          <w:kern w:val="36"/>
          <w:sz w:val="28"/>
          <w:szCs w:val="28"/>
          <w:lang w:eastAsia="zh-CN"/>
        </w:rPr>
        <w:t>里贾那大学</w:t>
      </w:r>
      <w:r>
        <w:rPr>
          <w:rFonts w:hint="eastAsia" w:ascii="微软雅黑" w:hAnsi="微软雅黑" w:eastAsia="微软雅黑" w:cs="宋体"/>
          <w:color w:val="26406A"/>
          <w:kern w:val="36"/>
          <w:sz w:val="28"/>
          <w:szCs w:val="28"/>
        </w:rPr>
        <w:t>校际交换学生的通知</w:t>
      </w:r>
    </w:p>
    <w:p>
      <w:pPr>
        <w:widowControl/>
        <w:shd w:val="clear" w:color="auto" w:fill="FFFFFF"/>
        <w:spacing w:before="72" w:line="14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各学院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  <w:lang w:val="en-US" w:eastAsia="zh-CN"/>
        </w:rPr>
        <w:t>同学们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： </w:t>
      </w:r>
    </w:p>
    <w:p>
      <w:pPr>
        <w:widowControl/>
        <w:shd w:val="clear" w:color="auto" w:fill="FFFFFF"/>
        <w:spacing w:before="144" w:after="144" w:line="420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     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根据我校和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加拿大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里贾那大学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校际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协议，拟在我校20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级、20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级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2023级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全日制统招本科生中选拔学生赴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里贾那大学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进行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秋季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交换学习, 现将有关事项通知如下：</w:t>
      </w:r>
    </w:p>
    <w:p>
      <w:pPr>
        <w:widowControl/>
        <w:shd w:val="clear" w:color="auto" w:fill="FFFFFF"/>
        <w:spacing w:before="144" w:after="144" w:line="420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       一、项目计划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学校名称：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里贾那大学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交换名额：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名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/学期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default" w:ascii="微软雅黑" w:hAnsi="微软雅黑" w:eastAsia="微软雅黑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自费生名额：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  <w:lang w:val="en-US" w:eastAsia="zh-CN"/>
        </w:rPr>
        <w:t>不限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default" w:ascii="微软雅黑" w:hAnsi="微软雅黑" w:eastAsia="微软雅黑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学习时间：202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4日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-202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12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21日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说明：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交流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学习期间，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交换生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免交对方学校的学费，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自费生需交纳</w:t>
      </w:r>
      <w:r>
        <w:rPr>
          <w:rFonts w:hint="eastAsia" w:ascii="微软雅黑" w:hAnsi="微软雅黑" w:eastAsia="微软雅黑" w:cs="宋体"/>
          <w:color w:val="auto"/>
          <w:kern w:val="0"/>
          <w:sz w:val="28"/>
          <w:szCs w:val="28"/>
          <w:shd w:val="clear" w:color="auto" w:fill="FFFFFF"/>
          <w:lang w:val="en-US" w:eastAsia="zh-CN"/>
        </w:rPr>
        <w:t>对方学校学费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，都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须照常向我校缴纳相应的学费。往返旅费、生活费和医疗保险等费用由学生个人负担。</w:t>
      </w:r>
    </w:p>
    <w:p>
      <w:pPr>
        <w:widowControl/>
        <w:shd w:val="clear" w:color="auto" w:fill="FFFFFF"/>
        <w:spacing w:before="144" w:after="144" w:line="420" w:lineRule="atLeast"/>
        <w:ind w:firstLine="560" w:firstLineChars="200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二、申报条件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1.20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级、20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级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2023级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全日制统招本科生。 </w:t>
      </w:r>
    </w:p>
    <w:p>
      <w:pPr>
        <w:widowControl/>
        <w:shd w:val="clear" w:color="auto" w:fill="FFFFFF"/>
        <w:spacing w:before="144" w:after="144" w:line="420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    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2.身心健康、品学兼优、遵纪守法，无违纪记录。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3.主要基础课程及主干课程考试无补考科目，平均成绩不低于7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5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分（百分制）。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default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4.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语言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水平要求：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托福83分，单项不低于20分；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雅思不低于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.5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分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单项不低于6分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5.能够根据对方学校的要求提供真实、有效的家庭经济来源证明。 </w:t>
      </w:r>
    </w:p>
    <w:p>
      <w:pPr>
        <w:widowControl/>
        <w:shd w:val="clear" w:color="auto" w:fill="FFFFFF"/>
        <w:spacing w:before="144" w:after="144" w:line="420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  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三、工作程序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spacing w:before="144" w:after="144" w:line="420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    1.学生可登录网址https://www.uregina.ca/international/study-abroad/inbound-students/index.html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，并根据项目信息（附件1）中里贾那大学面向交换生开放的专业，确定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拟申请专业，填写《安徽大学海外校际交换学生申请表》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）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经辅导员及学院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主要负责人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签字并加盖学院公章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。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2.学校根据报名情况组织评审，确定人选。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3.学生入选后，应就在外期间选课、回校后学分认定及补选课等事宜做好妥善安排，下载并填写附件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《安徽大学校际交换学生海外学习修读课程计划表》，经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相关单位审核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同意后方可成为正式推荐人选。</w:t>
      </w:r>
    </w:p>
    <w:p>
      <w:pPr>
        <w:widowControl/>
        <w:shd w:val="clear" w:color="auto" w:fill="FFFFFF"/>
        <w:spacing w:before="144" w:after="144" w:line="420" w:lineRule="atLeast"/>
        <w:ind w:firstLine="274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   4.国际合作与交流处负责向对方学校推荐入选学生，并在其最终入选后指导办理相关手续。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四、报名时间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即日起至20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日1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:00。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五、报名材料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1.安徽大学海外校际交换学生申请表（一式二份）；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2.中文简历（包括个人信息、教育经历、社会工作经历等）； 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3.安徽大学普通高等教育学生学籍表（中文版，加盖教务处学籍管理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及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学院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教学办公章）；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以上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报名材料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请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交至磬苑校区办公楼A楼6</w:t>
      </w: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16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办公室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刘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老师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。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8"/>
          <w:szCs w:val="28"/>
          <w:shd w:val="clear" w:color="auto" w:fill="FFFFFF"/>
        </w:rPr>
        <w:t>六、项目说明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1.</w:t>
      </w:r>
      <w:r>
        <w:rPr>
          <w:rFonts w:hint="eastAsia" w:ascii="微软雅黑" w:hAnsi="微软雅黑" w:eastAsia="微软雅黑"/>
          <w:color w:val="333333"/>
          <w:sz w:val="27"/>
          <w:szCs w:val="27"/>
          <w:shd w:val="clear" w:color="auto" w:fill="FFFFFF"/>
        </w:rPr>
        <w:t> 具体入学时间以届时当地入境部门、合作高校最新政策为准，实际成行可能根据对方高校的最新通知有所调整。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2.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 xml:space="preserve"> 请拟报名学生认真学习附件4：《安徽大学学生海外交流学习管理办法》和附件5：《安徽大学学生海外交流学习资助管理办法（修订）》，学校将根据办法对符合条件的入选学生进行资助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</w:rPr>
        <w:t>。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spacing w:before="144" w:after="144" w:line="420" w:lineRule="atLeast"/>
        <w:ind w:firstLine="547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3. 联系人：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国际合作与交流处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刘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老师，电话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63861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622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hd w:val="clear" w:color="auto" w:fill="FFFFFF"/>
        <w:spacing w:before="144" w:after="144" w:line="420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  <w:t>     特此通知。 </w:t>
      </w:r>
    </w:p>
    <w:p>
      <w:pPr>
        <w:widowControl/>
        <w:shd w:val="clear" w:color="auto" w:fill="FFFFFF"/>
        <w:spacing w:before="72" w:line="14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before="72" w:line="14" w:lineRule="atLeast"/>
        <w:jc w:val="lef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before="144" w:after="144" w:line="420" w:lineRule="atLeast"/>
        <w:jc w:val="righ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 xml:space="preserve"> 国际合作与交流处 </w:t>
      </w:r>
    </w:p>
    <w:p>
      <w:pPr>
        <w:widowControl/>
        <w:shd w:val="clear" w:color="auto" w:fill="FFFFFF"/>
        <w:spacing w:before="144" w:after="144" w:line="420" w:lineRule="atLeast"/>
        <w:jc w:val="righ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教务处</w:t>
      </w:r>
    </w:p>
    <w:p>
      <w:pPr>
        <w:widowControl/>
        <w:shd w:val="clear" w:color="auto" w:fill="FFFFFF"/>
        <w:spacing w:before="144" w:after="144" w:line="420" w:lineRule="atLeast"/>
        <w:jc w:val="right"/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学生处</w:t>
      </w:r>
    </w:p>
    <w:p>
      <w:pPr>
        <w:widowControl/>
        <w:shd w:val="clear" w:color="auto" w:fill="FFFFFF"/>
        <w:spacing w:before="144" w:after="144" w:line="420" w:lineRule="atLeast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  <w:shd w:val="clear" w:color="auto" w:fill="FFFFFF"/>
          <w:lang w:val="en-US" w:eastAsia="zh-CN"/>
        </w:rPr>
        <w:t>2024年2月26日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yNzA3NzM0ZDkwZDhjNTllYjA4NTQ5YWU1NWVhMzAifQ=="/>
  </w:docVars>
  <w:rsids>
    <w:rsidRoot w:val="00B800CF"/>
    <w:rsid w:val="000712EF"/>
    <w:rsid w:val="000D5A2E"/>
    <w:rsid w:val="00131886"/>
    <w:rsid w:val="002F552D"/>
    <w:rsid w:val="00307EA1"/>
    <w:rsid w:val="00523476"/>
    <w:rsid w:val="00542EBF"/>
    <w:rsid w:val="005B1388"/>
    <w:rsid w:val="005E607D"/>
    <w:rsid w:val="00693F8B"/>
    <w:rsid w:val="00711DFA"/>
    <w:rsid w:val="00817DCF"/>
    <w:rsid w:val="008A1946"/>
    <w:rsid w:val="00921D5D"/>
    <w:rsid w:val="009B2576"/>
    <w:rsid w:val="00A870A2"/>
    <w:rsid w:val="00B56BB7"/>
    <w:rsid w:val="00B61468"/>
    <w:rsid w:val="00B800CF"/>
    <w:rsid w:val="00B9362E"/>
    <w:rsid w:val="00C43CAE"/>
    <w:rsid w:val="00ED67D8"/>
    <w:rsid w:val="00F15903"/>
    <w:rsid w:val="00F84E53"/>
    <w:rsid w:val="00F96DE5"/>
    <w:rsid w:val="060A0D89"/>
    <w:rsid w:val="0B204307"/>
    <w:rsid w:val="0CC634B8"/>
    <w:rsid w:val="13E7199E"/>
    <w:rsid w:val="1D736A5B"/>
    <w:rsid w:val="31A001DA"/>
    <w:rsid w:val="32C15EE0"/>
    <w:rsid w:val="330270CD"/>
    <w:rsid w:val="338E502C"/>
    <w:rsid w:val="34C53F49"/>
    <w:rsid w:val="3B7A3CDF"/>
    <w:rsid w:val="3DE00CE3"/>
    <w:rsid w:val="4CED18E7"/>
    <w:rsid w:val="572D7A00"/>
    <w:rsid w:val="58C43649"/>
    <w:rsid w:val="62E53885"/>
    <w:rsid w:val="746275A1"/>
    <w:rsid w:val="753C35A1"/>
    <w:rsid w:val="773A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946</Words>
  <Characters>1040</Characters>
  <Lines>10</Lines>
  <Paragraphs>2</Paragraphs>
  <TotalTime>196</TotalTime>
  <ScaleCrop>false</ScaleCrop>
  <LinksUpToDate>false</LinksUpToDate>
  <CharactersWithSpaces>1099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2021-04-13T01:08:00Z</dcterms:created>
  <dc:creator>Administrator</dc:creator>
  <cp:lastModifiedBy>婧雯</cp:lastModifiedBy>
  <cp:lastPrinted>2021-04-20T08:02:00Z</cp:lastPrinted>
  <dcterms:modified xsi:type="dcterms:W3CDTF">2024-02-26T03:18:04Z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E590DFB148CF45D5B1FA8F81539EDC7B</vt:lpwstr>
  </property>
</Properties>
</file>