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B4" w:rsidRPr="001A3ED5" w:rsidRDefault="004E2C27">
      <w:pPr>
        <w:spacing w:line="600" w:lineRule="exact"/>
        <w:ind w:firstLineChars="200" w:firstLine="640"/>
        <w:jc w:val="both"/>
        <w:rPr>
          <w:rFonts w:ascii="榛戜綋" w:eastAsia="榛戜綋" w:hAnsi="榛戜綋"/>
          <w:color w:val="000000" w:themeColor="text1"/>
          <w:sz w:val="32"/>
        </w:rPr>
      </w:pPr>
      <w:r w:rsidRPr="001A3ED5">
        <w:rPr>
          <w:rFonts w:ascii="é»‘ä½“" w:eastAsia="é»‘ä½“" w:hAnsi="é»‘ä½“"/>
          <w:color w:val="000000" w:themeColor="text1"/>
          <w:sz w:val="32"/>
        </w:rPr>
        <w:t xml:space="preserve">2018 </w:t>
      </w:r>
      <w:r w:rsidRPr="001A3ED5">
        <w:rPr>
          <w:rFonts w:ascii="榛戜綋" w:eastAsia="榛戜綋" w:hAnsi="榛戜綋" w:hint="eastAsia"/>
          <w:color w:val="000000" w:themeColor="text1"/>
          <w:sz w:val="32"/>
        </w:rPr>
        <w:t>年第</w:t>
      </w:r>
      <w:r w:rsidRPr="001A3ED5">
        <w:rPr>
          <w:rFonts w:ascii="é»‘ä½“" w:eastAsia="宋体" w:hAnsi="é»‘ä½“" w:hint="eastAsia"/>
          <w:color w:val="000000" w:themeColor="text1"/>
          <w:sz w:val="32"/>
        </w:rPr>
        <w:t>3</w:t>
      </w:r>
      <w:r w:rsidRPr="001A3ED5">
        <w:rPr>
          <w:rFonts w:ascii="é»‘ä½“" w:eastAsia="é»‘ä½“" w:hAnsi="é»‘ä½“"/>
          <w:color w:val="000000" w:themeColor="text1"/>
          <w:sz w:val="32"/>
        </w:rPr>
        <w:t xml:space="preserve"> </w:t>
      </w:r>
      <w:r w:rsidRPr="001A3ED5">
        <w:rPr>
          <w:rFonts w:ascii="榛戜綋" w:eastAsia="榛戜綋" w:hAnsi="榛戜綋" w:hint="eastAsia"/>
          <w:color w:val="000000" w:themeColor="text1"/>
          <w:sz w:val="32"/>
        </w:rPr>
        <w:t>期全国电子信息青年科学家论坛议程</w:t>
      </w:r>
    </w:p>
    <w:p w:rsidR="000F63B4" w:rsidRPr="001A3ED5" w:rsidRDefault="004E2C27">
      <w:pPr>
        <w:spacing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1A3ED5">
        <w:rPr>
          <w:rFonts w:ascii="仿宋_GB2312" w:eastAsia="仿宋_GB2312" w:hint="eastAsia"/>
          <w:color w:val="000000" w:themeColor="text1"/>
          <w:sz w:val="32"/>
          <w:szCs w:val="32"/>
        </w:rPr>
        <w:t>时间：2</w:t>
      </w:r>
      <w:r w:rsidRPr="001A3ED5">
        <w:rPr>
          <w:rFonts w:ascii="仿宋_GB2312" w:eastAsia="仿宋_GB2312"/>
          <w:color w:val="000000" w:themeColor="text1"/>
          <w:sz w:val="32"/>
          <w:szCs w:val="32"/>
        </w:rPr>
        <w:t>018</w:t>
      </w:r>
      <w:r w:rsidRPr="001A3ED5">
        <w:rPr>
          <w:rFonts w:ascii="仿宋_GB2312" w:eastAsia="仿宋_GB2312" w:hint="eastAsia"/>
          <w:color w:val="000000" w:themeColor="text1"/>
          <w:sz w:val="32"/>
          <w:szCs w:val="32"/>
        </w:rPr>
        <w:t>年9月2</w:t>
      </w:r>
      <w:r w:rsidRPr="001A3ED5">
        <w:rPr>
          <w:rFonts w:ascii="仿宋_GB2312" w:eastAsia="仿宋_GB2312"/>
          <w:color w:val="000000" w:themeColor="text1"/>
          <w:sz w:val="32"/>
          <w:szCs w:val="32"/>
        </w:rPr>
        <w:t>7</w:t>
      </w:r>
      <w:r w:rsidRPr="001A3ED5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1F72B4" w:rsidRPr="001A3ED5" w:rsidRDefault="001F72B4" w:rsidP="001F72B4">
      <w:pPr>
        <w:spacing w:line="600" w:lineRule="exact"/>
        <w:ind w:firstLineChars="200" w:firstLine="640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 w:rsidRPr="001A3ED5">
        <w:rPr>
          <w:rFonts w:ascii="仿宋_GB2312" w:eastAsia="仿宋_GB2312" w:hint="eastAsia"/>
          <w:color w:val="000000" w:themeColor="text1"/>
          <w:sz w:val="32"/>
          <w:szCs w:val="32"/>
        </w:rPr>
        <w:t>地点：安徽省合肥市安徽大学磬苑校区理工A楼会议室</w:t>
      </w:r>
    </w:p>
    <w:tbl>
      <w:tblPr>
        <w:tblStyle w:val="a9"/>
        <w:tblW w:w="8296" w:type="dxa"/>
        <w:shd w:val="clear" w:color="auto" w:fill="B8CCE4" w:themeFill="accent1" w:themeFillTint="66"/>
        <w:tblLayout w:type="fixed"/>
        <w:tblLook w:val="04A0"/>
      </w:tblPr>
      <w:tblGrid>
        <w:gridCol w:w="1838"/>
        <w:gridCol w:w="6458"/>
      </w:tblGrid>
      <w:tr w:rsidR="001F72B4" w:rsidRPr="001A3ED5" w:rsidTr="009D795E">
        <w:tc>
          <w:tcPr>
            <w:tcW w:w="8296" w:type="dxa"/>
            <w:gridSpan w:val="2"/>
            <w:shd w:val="clear" w:color="auto" w:fill="B8CCE4" w:themeFill="accent1" w:themeFillTint="66"/>
            <w:vAlign w:val="center"/>
          </w:tcPr>
          <w:p w:rsidR="001F72B4" w:rsidRPr="002202EF" w:rsidRDefault="001F72B4" w:rsidP="002202EF">
            <w:pPr>
              <w:spacing w:line="520" w:lineRule="exac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 w:rsidRPr="002202EF"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主论坛</w:t>
            </w:r>
          </w:p>
        </w:tc>
      </w:tr>
      <w:tr w:rsidR="009B4AF1" w:rsidRPr="009B4AF1" w:rsidTr="009D795E">
        <w:tc>
          <w:tcPr>
            <w:tcW w:w="8296" w:type="dxa"/>
            <w:gridSpan w:val="2"/>
            <w:shd w:val="clear" w:color="auto" w:fill="B8CCE4" w:themeFill="accent1" w:themeFillTint="66"/>
            <w:vAlign w:val="center"/>
          </w:tcPr>
          <w:p w:rsidR="001F72B4" w:rsidRPr="009B4AF1" w:rsidRDefault="001F72B4" w:rsidP="00E14583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主持</w:t>
            </w:r>
            <w:r w:rsidR="00E14583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：吴先良</w:t>
            </w:r>
            <w:r w:rsidR="002202EF" w:rsidRPr="009B4AF1">
              <w:rPr>
                <w:rFonts w:ascii="仿宋_GB2312" w:eastAsia="仿宋_GB2312" w:hint="eastAsia"/>
                <w:sz w:val="28"/>
                <w:szCs w:val="28"/>
              </w:rPr>
              <w:t>教授</w:t>
            </w:r>
            <w:r w:rsidR="00E14583">
              <w:rPr>
                <w:rFonts w:ascii="仿宋_GB2312" w:eastAsia="仿宋_GB2312" w:hint="eastAsia"/>
                <w:sz w:val="28"/>
                <w:szCs w:val="28"/>
              </w:rPr>
              <w:t>、安徽大学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议  程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09:00-09:05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承办单位领导致辞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09:05-09:10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中国电子学会领导致辞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09:10-09:40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B5457C" w:rsidRDefault="00B5457C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B5457C">
              <w:rPr>
                <w:rFonts w:ascii="仿宋_GB2312" w:eastAsia="仿宋_GB2312" w:hint="eastAsia"/>
                <w:sz w:val="28"/>
                <w:szCs w:val="28"/>
              </w:rPr>
              <w:t>大规模阵列天线稀布与应用</w:t>
            </w:r>
          </w:p>
          <w:p w:rsidR="001F72B4" w:rsidRPr="009B4AF1" w:rsidRDefault="002202EF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陈如山，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南京理工大学教授、长江学者</w:t>
            </w:r>
            <w:r w:rsidR="008C217F" w:rsidRPr="009B4AF1">
              <w:rPr>
                <w:rFonts w:ascii="仿宋_GB2312" w:eastAsia="仿宋_GB2312"/>
                <w:sz w:val="28"/>
                <w:szCs w:val="28"/>
              </w:rPr>
              <w:t>、杰青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09:40-10:10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2202EF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高性能间断</w:t>
            </w:r>
            <w:r w:rsidR="0072181B" w:rsidRPr="009B4AF1">
              <w:rPr>
                <w:rFonts w:ascii="仿宋_GB2312" w:eastAsia="仿宋_GB2312" w:hint="eastAsia"/>
                <w:sz w:val="28"/>
                <w:szCs w:val="28"/>
              </w:rPr>
              <w:t>迦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略金积分方程算法</w:t>
            </w:r>
          </w:p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盛新庆</w:t>
            </w:r>
            <w:r w:rsidR="002202EF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2202EF" w:rsidRPr="009B4AF1">
              <w:rPr>
                <w:rFonts w:ascii="仿宋_GB2312" w:eastAsia="仿宋_GB2312"/>
                <w:sz w:val="28"/>
                <w:szCs w:val="28"/>
              </w:rPr>
              <w:t>北京理工大学教授、长江学者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10:10-10: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845847" w:rsidRPr="00845847" w:rsidRDefault="00845847" w:rsidP="00845847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45847">
              <w:rPr>
                <w:rFonts w:ascii="仿宋_GB2312" w:eastAsia="仿宋_GB2312" w:hint="eastAsia"/>
                <w:sz w:val="28"/>
                <w:szCs w:val="28"/>
              </w:rPr>
              <w:t xml:space="preserve">共形天线：从被动共形到主动共形 </w:t>
            </w:r>
          </w:p>
          <w:p w:rsidR="001F72B4" w:rsidRPr="009B4AF1" w:rsidRDefault="00845847" w:rsidP="00276282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45847">
              <w:rPr>
                <w:rFonts w:ascii="仿宋_GB2312" w:eastAsia="仿宋_GB2312" w:hint="eastAsia"/>
                <w:sz w:val="28"/>
                <w:szCs w:val="28"/>
              </w:rPr>
              <w:t xml:space="preserve"> 程钰间，电子科技大学教授、青长、优青、青拔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10: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茶 歇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0-11: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2202EF" w:rsidRPr="009B4AF1" w:rsidRDefault="002202EF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光调控数字编码超表面</w:t>
            </w:r>
          </w:p>
          <w:p w:rsidR="001F72B4" w:rsidRPr="009B4AF1" w:rsidRDefault="002202EF" w:rsidP="00376325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蒋卫祥，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东南大学教授</w:t>
            </w:r>
            <w:r w:rsidR="00376325" w:rsidRPr="009B4AF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青长、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优青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11: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0-11: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2202EF" w:rsidRPr="009B4AF1" w:rsidRDefault="002202EF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基于特征模式理论的隐身与天线设计 </w:t>
            </w:r>
          </w:p>
          <w:p w:rsidR="001F72B4" w:rsidRPr="009B4AF1" w:rsidRDefault="002202EF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史琰，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西安电子科技大学</w:t>
            </w:r>
            <w:r w:rsidR="0052629A" w:rsidRPr="009B4AF1">
              <w:rPr>
                <w:rFonts w:ascii="仿宋_GB2312" w:eastAsia="仿宋_GB2312" w:hint="eastAsia"/>
                <w:sz w:val="28"/>
                <w:szCs w:val="28"/>
              </w:rPr>
              <w:t>教授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教育部新世纪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11: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CB040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2202EF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端向辐射的毫米波互补源天线研究 </w:t>
            </w:r>
          </w:p>
          <w:p w:rsidR="001F72B4" w:rsidRPr="009B4AF1" w:rsidRDefault="001F72B4" w:rsidP="0052629A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李雨键</w:t>
            </w:r>
            <w:r w:rsidR="002202EF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2202EF" w:rsidRPr="009B4AF1">
              <w:rPr>
                <w:rFonts w:ascii="仿宋_GB2312" w:eastAsia="仿宋_GB2312"/>
                <w:sz w:val="28"/>
                <w:szCs w:val="28"/>
              </w:rPr>
              <w:t>北京</w:t>
            </w:r>
            <w:r w:rsidR="002202EF" w:rsidRPr="009B4AF1">
              <w:rPr>
                <w:rFonts w:ascii="仿宋_GB2312" w:eastAsia="仿宋_GB2312" w:hint="eastAsia"/>
                <w:sz w:val="28"/>
                <w:szCs w:val="28"/>
              </w:rPr>
              <w:t>交通大学</w:t>
            </w:r>
            <w:r w:rsidR="0052629A" w:rsidRPr="009B4AF1">
              <w:rPr>
                <w:rFonts w:ascii="仿宋_GB2312" w:eastAsia="仿宋_GB2312" w:hint="eastAsia"/>
                <w:sz w:val="28"/>
                <w:szCs w:val="28"/>
              </w:rPr>
              <w:t>教授、</w:t>
            </w:r>
            <w:r w:rsidR="002202EF" w:rsidRPr="009B4AF1">
              <w:rPr>
                <w:rFonts w:ascii="仿宋_GB2312" w:eastAsia="仿宋_GB2312"/>
                <w:sz w:val="28"/>
                <w:szCs w:val="28"/>
              </w:rPr>
              <w:t>优青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12:00-13:00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午  餐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4AF1" w:rsidRPr="009B4AF1" w:rsidTr="009D795E">
        <w:tc>
          <w:tcPr>
            <w:tcW w:w="8296" w:type="dxa"/>
            <w:gridSpan w:val="2"/>
            <w:shd w:val="clear" w:color="auto" w:fill="B8CCE4" w:themeFill="accent1" w:themeFillTint="66"/>
            <w:vAlign w:val="center"/>
          </w:tcPr>
          <w:p w:rsidR="001F72B4" w:rsidRPr="009B4AF1" w:rsidRDefault="001F72B4" w:rsidP="00E14583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主持</w:t>
            </w:r>
            <w:r w:rsidR="00E14583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E14583" w:rsidRPr="009B4AF1">
              <w:rPr>
                <w:rFonts w:ascii="仿宋_GB2312" w:eastAsia="仿宋_GB2312" w:hint="eastAsia"/>
                <w:sz w:val="28"/>
                <w:szCs w:val="28"/>
              </w:rPr>
              <w:t>盛新庆</w:t>
            </w:r>
            <w:r w:rsidR="00E14583">
              <w:rPr>
                <w:rFonts w:ascii="仿宋_GB2312" w:eastAsia="仿宋_GB2312" w:hint="eastAsia"/>
                <w:sz w:val="28"/>
                <w:szCs w:val="28"/>
              </w:rPr>
              <w:t>教授、</w:t>
            </w:r>
            <w:r w:rsidR="00E14583" w:rsidRPr="009B4AF1">
              <w:rPr>
                <w:rFonts w:ascii="仿宋_GB2312" w:eastAsia="仿宋_GB2312"/>
                <w:sz w:val="28"/>
                <w:szCs w:val="28"/>
              </w:rPr>
              <w:t>北京理工大学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14:00-14:20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电大目标电磁散射高性能方法及混合方法研究                          吴语茂</w:t>
            </w:r>
            <w:r w:rsidR="0052629A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52629A" w:rsidRPr="009B4AF1">
              <w:rPr>
                <w:rFonts w:ascii="仿宋_GB2312" w:eastAsia="仿宋_GB2312"/>
                <w:sz w:val="28"/>
                <w:szCs w:val="28"/>
              </w:rPr>
              <w:t>复旦大学</w:t>
            </w:r>
            <w:r w:rsidR="0052629A" w:rsidRPr="009B4AF1">
              <w:rPr>
                <w:rFonts w:ascii="仿宋_GB2312" w:eastAsia="仿宋_GB2312" w:hint="eastAsia"/>
                <w:sz w:val="28"/>
                <w:szCs w:val="28"/>
              </w:rPr>
              <w:t>副</w:t>
            </w:r>
            <w:r w:rsidR="009B4AF1" w:rsidRPr="009B4AF1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lastRenderedPageBreak/>
              <w:t>14:20-14:40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52629A" w:rsidRPr="009B4AF1" w:rsidRDefault="002202EF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高密度阵列中的去耦与增耦技术  </w:t>
            </w:r>
          </w:p>
          <w:p w:rsidR="001F72B4" w:rsidRPr="009B4AF1" w:rsidRDefault="002202EF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陈益凯</w:t>
            </w:r>
            <w:r w:rsidR="0052629A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52629A" w:rsidRPr="009B4AF1">
              <w:rPr>
                <w:rFonts w:ascii="仿宋_GB2312" w:eastAsia="仿宋_GB2312"/>
                <w:sz w:val="28"/>
                <w:szCs w:val="28"/>
              </w:rPr>
              <w:t>电子科技大学教授、青千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14:40-15:00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8D662B" w:rsidRPr="009B4AF1" w:rsidRDefault="008D662B" w:rsidP="008D662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半导体器件强电磁脉冲效应多物理场建模分析方法研究</w:t>
            </w:r>
          </w:p>
          <w:p w:rsidR="001F72B4" w:rsidRPr="009B4AF1" w:rsidRDefault="008D662B" w:rsidP="008D662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丁大志，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南京理工大学教授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青长、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优青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、青拔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15:00-15:20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227D74" w:rsidRPr="009B4AF1" w:rsidRDefault="009B4AF1" w:rsidP="00227D7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低秩分解在电磁快速仿真中的应用</w:t>
            </w:r>
            <w:r w:rsidR="00227D74" w:rsidRPr="009B4AF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1F72B4" w:rsidRPr="009B4AF1" w:rsidRDefault="00227D74" w:rsidP="008D662B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潘小敏，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北京理工大学</w:t>
            </w:r>
            <w:r w:rsidR="008D662B" w:rsidRPr="009B4AF1">
              <w:rPr>
                <w:rFonts w:ascii="仿宋_GB2312" w:eastAsia="仿宋_GB2312" w:hint="eastAsia"/>
                <w:sz w:val="28"/>
                <w:szCs w:val="28"/>
              </w:rPr>
              <w:t>特别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研究员、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教育部新世纪</w:t>
            </w:r>
          </w:p>
        </w:tc>
      </w:tr>
      <w:tr w:rsidR="009B4AF1" w:rsidRPr="009B4AF1" w:rsidTr="00CB0407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15:20-15:50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茶 歇</w:t>
            </w:r>
          </w:p>
        </w:tc>
      </w:tr>
      <w:tr w:rsidR="009B4AF1" w:rsidRPr="009B4AF1" w:rsidTr="00CB0407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15:50-16:10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227D74" w:rsidRPr="009B4AF1" w:rsidRDefault="00227D74" w:rsidP="00227D7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电磁计算与控制                 </w:t>
            </w:r>
          </w:p>
          <w:p w:rsidR="001F72B4" w:rsidRPr="009B4AF1" w:rsidRDefault="00227D74" w:rsidP="00227D7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陆卫兵，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东南大学教授、教育部新世纪</w:t>
            </w:r>
          </w:p>
        </w:tc>
      </w:tr>
      <w:tr w:rsidR="009B4AF1" w:rsidRPr="009B4AF1" w:rsidTr="00CB0407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16:10-1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6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:30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227D74" w:rsidRPr="009B4AF1" w:rsidRDefault="00227D74" w:rsidP="00227D74">
            <w:pPr>
              <w:spacing w:line="520" w:lineRule="exact"/>
              <w:ind w:left="1120" w:hangingChars="400" w:hanging="1120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耦合要素从特征模理论看天线耦合   </w:t>
            </w:r>
          </w:p>
          <w:p w:rsidR="001F72B4" w:rsidRPr="009B4AF1" w:rsidRDefault="00227D74" w:rsidP="00227D7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吴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琦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北京航空航天大学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副教授</w:t>
            </w:r>
          </w:p>
        </w:tc>
      </w:tr>
      <w:tr w:rsidR="009B4AF1" w:rsidRPr="009B4AF1" w:rsidTr="00CB0407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1F72B4" w:rsidRPr="009B4AF1" w:rsidRDefault="001F72B4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16:30-16:50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227D74" w:rsidRPr="009B4AF1" w:rsidRDefault="00227D74" w:rsidP="00227D74">
            <w:pPr>
              <w:adjustRightInd w:val="0"/>
              <w:snapToGrid w:val="0"/>
              <w:spacing w:line="520" w:lineRule="exact"/>
              <w:ind w:left="1120" w:hangingChars="400" w:hanging="11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电小近场谐振寄生天线及高密度去耦阵列研究                           </w:t>
            </w:r>
          </w:p>
          <w:p w:rsidR="001F72B4" w:rsidRPr="009B4AF1" w:rsidRDefault="00227D74" w:rsidP="00227D7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唐明春，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重庆大学</w:t>
            </w:r>
            <w:r w:rsidR="008D662B" w:rsidRPr="009B4AF1">
              <w:rPr>
                <w:rFonts w:ascii="仿宋_GB2312" w:eastAsia="仿宋_GB2312" w:hint="eastAsia"/>
                <w:sz w:val="28"/>
                <w:szCs w:val="28"/>
              </w:rPr>
              <w:t>教授</w:t>
            </w:r>
          </w:p>
        </w:tc>
      </w:tr>
      <w:tr w:rsidR="00CB0407" w:rsidRPr="009B4AF1" w:rsidTr="00CB0407">
        <w:tc>
          <w:tcPr>
            <w:tcW w:w="183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CB0407" w:rsidRPr="009B4AF1" w:rsidRDefault="00CB0407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CB0407">
              <w:rPr>
                <w:rFonts w:ascii="仿宋_GB2312" w:eastAsia="仿宋_GB2312" w:hint="eastAsia"/>
                <w:sz w:val="28"/>
                <w:szCs w:val="28"/>
              </w:rPr>
              <w:t>16:50-17:10</w:t>
            </w:r>
          </w:p>
        </w:tc>
        <w:tc>
          <w:tcPr>
            <w:tcW w:w="6458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845847" w:rsidRPr="00503415" w:rsidRDefault="00845847" w:rsidP="00845847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503415">
              <w:rPr>
                <w:rFonts w:ascii="仿宋_GB2312" w:eastAsia="仿宋_GB2312" w:hint="eastAsia"/>
                <w:sz w:val="28"/>
                <w:szCs w:val="28"/>
              </w:rPr>
              <w:t>海战场复杂电磁环境适应性问题研究</w:t>
            </w:r>
          </w:p>
          <w:p w:rsidR="00845847" w:rsidRPr="009B4AF1" w:rsidRDefault="00845847" w:rsidP="00373313">
            <w:pPr>
              <w:adjustRightInd w:val="0"/>
              <w:snapToGrid w:val="0"/>
              <w:spacing w:line="520" w:lineRule="exact"/>
              <w:ind w:left="1120" w:hangingChars="400" w:hanging="112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503415">
              <w:rPr>
                <w:rFonts w:ascii="仿宋_GB2312" w:eastAsia="仿宋_GB2312" w:hint="eastAsia"/>
                <w:sz w:val="28"/>
                <w:szCs w:val="28"/>
              </w:rPr>
              <w:t>刘其凤,</w:t>
            </w:r>
            <w:r w:rsidRPr="00AE5B3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E81F92">
              <w:rPr>
                <w:rFonts w:ascii="仿宋_GB2312" w:eastAsia="仿宋_GB2312" w:hint="eastAsia"/>
                <w:sz w:val="28"/>
                <w:szCs w:val="28"/>
              </w:rPr>
              <w:t>中船重工第七一研究所</w:t>
            </w:r>
            <w:r w:rsidRPr="0041059E">
              <w:rPr>
                <w:rFonts w:ascii="仿宋_GB2312" w:eastAsia="仿宋_GB2312" w:hint="eastAsia"/>
                <w:sz w:val="28"/>
                <w:szCs w:val="28"/>
              </w:rPr>
              <w:t>高级工程师</w:t>
            </w:r>
          </w:p>
        </w:tc>
      </w:tr>
      <w:tr w:rsidR="009B4AF1" w:rsidRPr="009B4AF1" w:rsidTr="00CB0407">
        <w:tc>
          <w:tcPr>
            <w:tcW w:w="1838" w:type="dxa"/>
            <w:shd w:val="clear" w:color="auto" w:fill="FFFFFF" w:themeFill="background1" w:themeFillTint="66"/>
            <w:vAlign w:val="center"/>
          </w:tcPr>
          <w:p w:rsidR="001F72B4" w:rsidRPr="009B4AF1" w:rsidRDefault="00A33025" w:rsidP="002202E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18:00-20:00</w:t>
            </w:r>
          </w:p>
        </w:tc>
        <w:tc>
          <w:tcPr>
            <w:tcW w:w="6458" w:type="dxa"/>
            <w:shd w:val="clear" w:color="auto" w:fill="FFFFFF" w:themeFill="background1" w:themeFillTint="66"/>
            <w:vAlign w:val="center"/>
          </w:tcPr>
          <w:p w:rsidR="001F72B4" w:rsidRPr="009B4AF1" w:rsidRDefault="00A33025" w:rsidP="002202EF">
            <w:pPr>
              <w:adjustRightInd w:val="0"/>
              <w:snapToGrid w:val="0"/>
              <w:spacing w:line="520" w:lineRule="exact"/>
              <w:ind w:left="1120" w:hangingChars="400" w:hanging="1120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晚  餐</w:t>
            </w:r>
          </w:p>
        </w:tc>
      </w:tr>
    </w:tbl>
    <w:p w:rsidR="001F72B4" w:rsidRPr="009B4AF1" w:rsidRDefault="001F72B4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91C3E" w:rsidRDefault="00F91C3E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91C3E" w:rsidRDefault="00F91C3E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91C3E" w:rsidRDefault="00F91C3E" w:rsidP="001F72B4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:rsidR="00DA2D9E" w:rsidRDefault="00DA2D9E" w:rsidP="001F72B4">
      <w:pPr>
        <w:spacing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</w:p>
    <w:p w:rsidR="00DA2D9E" w:rsidRDefault="00DA2D9E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91C3E" w:rsidRDefault="00F91C3E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F91C3E" w:rsidRDefault="00F91C3E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1F72B4" w:rsidRPr="009B4AF1" w:rsidRDefault="001F72B4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B4AF1">
        <w:rPr>
          <w:rFonts w:ascii="仿宋_GB2312" w:eastAsia="仿宋_GB2312" w:hint="eastAsia"/>
          <w:sz w:val="32"/>
          <w:szCs w:val="32"/>
        </w:rPr>
        <w:lastRenderedPageBreak/>
        <w:t>时间：2</w:t>
      </w:r>
      <w:r w:rsidRPr="009B4AF1">
        <w:rPr>
          <w:rFonts w:ascii="仿宋_GB2312" w:eastAsia="仿宋_GB2312"/>
          <w:sz w:val="32"/>
          <w:szCs w:val="32"/>
        </w:rPr>
        <w:t>018</w:t>
      </w:r>
      <w:r w:rsidRPr="009B4AF1">
        <w:rPr>
          <w:rFonts w:ascii="仿宋_GB2312" w:eastAsia="仿宋_GB2312" w:hint="eastAsia"/>
          <w:sz w:val="32"/>
          <w:szCs w:val="32"/>
        </w:rPr>
        <w:t>年9月2</w:t>
      </w:r>
      <w:r w:rsidRPr="009B4AF1">
        <w:rPr>
          <w:rFonts w:ascii="仿宋_GB2312" w:eastAsia="仿宋_GB2312"/>
          <w:sz w:val="32"/>
          <w:szCs w:val="32"/>
        </w:rPr>
        <w:t>8</w:t>
      </w:r>
      <w:r w:rsidRPr="009B4AF1">
        <w:rPr>
          <w:rFonts w:ascii="仿宋_GB2312" w:eastAsia="仿宋_GB2312" w:hint="eastAsia"/>
          <w:sz w:val="32"/>
          <w:szCs w:val="32"/>
        </w:rPr>
        <w:t>日</w:t>
      </w:r>
    </w:p>
    <w:p w:rsidR="001F72B4" w:rsidRPr="009B4AF1" w:rsidRDefault="001F72B4" w:rsidP="001F72B4">
      <w:pPr>
        <w:spacing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B4AF1">
        <w:rPr>
          <w:rFonts w:ascii="仿宋_GB2312" w:eastAsia="仿宋_GB2312" w:hint="eastAsia"/>
          <w:sz w:val="32"/>
          <w:szCs w:val="32"/>
        </w:rPr>
        <w:t>地点：安徽省合肥市安徽大学磬苑校区理工A楼会议室</w:t>
      </w:r>
    </w:p>
    <w:tbl>
      <w:tblPr>
        <w:tblStyle w:val="a9"/>
        <w:tblW w:w="8296" w:type="dxa"/>
        <w:shd w:val="clear" w:color="auto" w:fill="B8CCE4" w:themeFill="accent1" w:themeFillTint="66"/>
        <w:tblLayout w:type="fixed"/>
        <w:tblLook w:val="04A0"/>
      </w:tblPr>
      <w:tblGrid>
        <w:gridCol w:w="1809"/>
        <w:gridCol w:w="6487"/>
      </w:tblGrid>
      <w:tr w:rsidR="009B4AF1" w:rsidRPr="009B4AF1" w:rsidTr="009D795E">
        <w:tc>
          <w:tcPr>
            <w:tcW w:w="8296" w:type="dxa"/>
            <w:gridSpan w:val="2"/>
            <w:shd w:val="clear" w:color="auto" w:fill="B8CCE4" w:themeFill="accent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主论坛</w:t>
            </w:r>
          </w:p>
        </w:tc>
      </w:tr>
      <w:tr w:rsidR="009B4AF1" w:rsidRPr="009B4AF1" w:rsidTr="009D795E">
        <w:tc>
          <w:tcPr>
            <w:tcW w:w="8296" w:type="dxa"/>
            <w:gridSpan w:val="2"/>
            <w:shd w:val="clear" w:color="auto" w:fill="B8CCE4" w:themeFill="accent1" w:themeFillTint="66"/>
            <w:vAlign w:val="center"/>
          </w:tcPr>
          <w:p w:rsidR="001F72B4" w:rsidRPr="009B4AF1" w:rsidRDefault="001F72B4" w:rsidP="00E14583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主持</w:t>
            </w:r>
            <w:r w:rsidR="00E14583"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="00E14583">
              <w:rPr>
                <w:rFonts w:ascii="仿宋_GB2312" w:eastAsia="仿宋_GB2312" w:hint="eastAsia"/>
                <w:sz w:val="28"/>
                <w:szCs w:val="28"/>
              </w:rPr>
              <w:t>黄志祥教授</w:t>
            </w:r>
            <w:r w:rsidR="00E14583">
              <w:rPr>
                <w:rFonts w:ascii="仿宋_GB2312" w:eastAsia="仿宋_GB2312"/>
                <w:sz w:val="28"/>
                <w:szCs w:val="28"/>
              </w:rPr>
              <w:t>、安徽大学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议  程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09:00-09:30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8C217F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海洋环境与目标的至低频电磁探测</w:t>
            </w:r>
          </w:p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夏明耀</w:t>
            </w:r>
            <w:r w:rsidR="008C217F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8C217F" w:rsidRPr="009B4AF1">
              <w:rPr>
                <w:rFonts w:ascii="仿宋_GB2312" w:eastAsia="仿宋_GB2312"/>
                <w:sz w:val="28"/>
                <w:szCs w:val="28"/>
              </w:rPr>
              <w:t>北京大学教授、长江学者、杰青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503415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503415">
              <w:rPr>
                <w:rFonts w:ascii="仿宋_GB2312" w:eastAsia="仿宋_GB2312" w:hint="eastAsia"/>
                <w:sz w:val="28"/>
                <w:szCs w:val="28"/>
              </w:rPr>
              <w:t>09:30-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Pr="00503415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503415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F91C3E" w:rsidRPr="00F91C3E" w:rsidRDefault="00F91C3E" w:rsidP="00845847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F91C3E">
              <w:rPr>
                <w:rFonts w:ascii="仿宋_GB2312" w:eastAsia="仿宋_GB2312" w:hint="eastAsia"/>
                <w:sz w:val="28"/>
                <w:szCs w:val="28"/>
              </w:rPr>
              <w:t>粗糙地海面与目标复合电磁散射理论建模研究</w:t>
            </w:r>
          </w:p>
          <w:p w:rsidR="001F72B4" w:rsidRPr="00503415" w:rsidRDefault="00845847" w:rsidP="00845847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845847">
              <w:rPr>
                <w:rFonts w:ascii="仿宋_GB2312" w:eastAsia="仿宋_GB2312" w:hint="eastAsia"/>
                <w:sz w:val="28"/>
                <w:szCs w:val="28"/>
              </w:rPr>
              <w:t>郭立新，西安电子科技大学教授、长江学者、杰青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845847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 w:rsidR="001F72B4"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="001F72B4" w:rsidRPr="009B4AF1">
              <w:rPr>
                <w:rFonts w:ascii="仿宋_GB2312" w:eastAsia="仿宋_GB2312" w:hint="eastAsia"/>
                <w:sz w:val="28"/>
                <w:szCs w:val="28"/>
              </w:rPr>
              <w:t>0-10: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1F72B4"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8C217F" w:rsidRPr="009B4AF1" w:rsidRDefault="001F72B4" w:rsidP="008C217F">
            <w:pPr>
              <w:spacing w:line="520" w:lineRule="exac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9B4AF1">
              <w:rPr>
                <w:rFonts w:ascii="仿宋_GB2312" w:eastAsia="仿宋_GB2312" w:hAnsi="仿宋" w:cs="仿宋" w:hint="eastAsia"/>
                <w:sz w:val="28"/>
                <w:szCs w:val="28"/>
              </w:rPr>
              <w:t>滤波封装天线研究</w:t>
            </w:r>
          </w:p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吴林晟</w:t>
            </w:r>
            <w:r w:rsidR="008C217F" w:rsidRPr="009B4AF1">
              <w:rPr>
                <w:rFonts w:ascii="仿宋_GB2312" w:eastAsia="仿宋_GB2312" w:hAnsi="仿宋" w:cs="仿宋" w:hint="eastAsia"/>
                <w:sz w:val="28"/>
                <w:szCs w:val="28"/>
              </w:rPr>
              <w:t>，</w:t>
            </w:r>
            <w:r w:rsidR="0030600C" w:rsidRPr="009B4AF1">
              <w:rPr>
                <w:rFonts w:ascii="仿宋_GB2312" w:eastAsia="仿宋_GB2312" w:hAnsi="仿宋" w:cs="仿宋"/>
                <w:sz w:val="28"/>
                <w:szCs w:val="28"/>
              </w:rPr>
              <w:t>上海交通大学</w:t>
            </w:r>
            <w:r w:rsidR="008C217F" w:rsidRPr="009B4AF1">
              <w:rPr>
                <w:rFonts w:ascii="仿宋_GB2312" w:eastAsia="仿宋_GB2312" w:hAnsi="仿宋" w:cs="仿宋"/>
                <w:sz w:val="28"/>
                <w:szCs w:val="28"/>
              </w:rPr>
              <w:t>教授、优青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10: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0-10: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茶 歇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10: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4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8C217F" w:rsidRPr="009B4AF1" w:rsidRDefault="001F72B4" w:rsidP="008C217F">
            <w:pPr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微波段超材料的应用探讨 </w:t>
            </w:r>
            <w:r w:rsidRPr="009B4AF1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  <w:p w:rsidR="001F72B4" w:rsidRPr="009B4AF1" w:rsidRDefault="001F72B4" w:rsidP="008C217F">
            <w:pPr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程强</w:t>
            </w:r>
            <w:r w:rsidR="008C217F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8C217F" w:rsidRPr="009B4AF1">
              <w:rPr>
                <w:rFonts w:ascii="仿宋_GB2312" w:eastAsia="仿宋_GB2312"/>
                <w:sz w:val="28"/>
                <w:szCs w:val="28"/>
              </w:rPr>
              <w:t>东南大学教授、青长、优青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0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0-11:</w:t>
            </w:r>
            <w:r w:rsidR="00845847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ind w:left="5040" w:hangingChars="1800" w:hanging="5040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多功能可重构微波电路与天线的研究</w:t>
            </w:r>
          </w:p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冯文杰</w:t>
            </w:r>
            <w:r w:rsidR="008C217F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C56CC7" w:rsidRPr="009B4AF1">
              <w:rPr>
                <w:rFonts w:ascii="仿宋_GB2312" w:eastAsia="仿宋_GB2312"/>
                <w:sz w:val="28"/>
                <w:szCs w:val="28"/>
              </w:rPr>
              <w:t>南京理工大学</w:t>
            </w:r>
            <w:r w:rsidR="008C217F" w:rsidRPr="009B4AF1">
              <w:rPr>
                <w:rFonts w:ascii="仿宋_GB2312" w:eastAsia="仿宋_GB2312"/>
                <w:sz w:val="28"/>
                <w:szCs w:val="28"/>
              </w:rPr>
              <w:t>教授、优青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9B4D6C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9B4D6C" w:rsidRPr="009B4AF1">
              <w:rPr>
                <w:rFonts w:ascii="仿宋_GB2312" w:eastAsia="仿宋_GB2312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="009B4D6C" w:rsidRPr="009B4AF1">
              <w:rPr>
                <w:rFonts w:ascii="仿宋_GB2312" w:eastAsia="仿宋_GB2312"/>
                <w:sz w:val="28"/>
                <w:szCs w:val="28"/>
              </w:rPr>
              <w:t>0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0-13:00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1F72B4" w:rsidRPr="009B4AF1" w:rsidRDefault="001F72B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午  餐</w:t>
            </w:r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066A34" w:rsidRPr="009B4AF1" w:rsidRDefault="00066A3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066A34" w:rsidRPr="009B4AF1" w:rsidRDefault="00066A3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B4AF1" w:rsidRPr="009B4AF1" w:rsidTr="00CE579C">
        <w:tc>
          <w:tcPr>
            <w:tcW w:w="8296" w:type="dxa"/>
            <w:gridSpan w:val="2"/>
            <w:shd w:val="clear" w:color="auto" w:fill="FFFFFF" w:themeFill="background1" w:themeFillTint="66"/>
            <w:vAlign w:val="center"/>
          </w:tcPr>
          <w:p w:rsidR="00227D74" w:rsidRPr="009B4AF1" w:rsidRDefault="00E14583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主持</w:t>
            </w: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黄志祥教授</w:t>
            </w:r>
            <w:r>
              <w:rPr>
                <w:rFonts w:ascii="仿宋_GB2312" w:eastAsia="仿宋_GB2312"/>
                <w:sz w:val="28"/>
                <w:szCs w:val="28"/>
              </w:rPr>
              <w:t>、安徽大学</w:t>
            </w:r>
            <w:bookmarkStart w:id="0" w:name="_GoBack"/>
            <w:bookmarkEnd w:id="0"/>
          </w:p>
        </w:tc>
      </w:tr>
      <w:tr w:rsidR="009B4AF1" w:rsidRPr="009B4AF1" w:rsidTr="009B4AF1">
        <w:tc>
          <w:tcPr>
            <w:tcW w:w="1809" w:type="dxa"/>
            <w:shd w:val="clear" w:color="auto" w:fill="FFFFFF" w:themeFill="background1" w:themeFillTint="66"/>
            <w:vAlign w:val="center"/>
          </w:tcPr>
          <w:p w:rsidR="00066A34" w:rsidRPr="009B4AF1" w:rsidRDefault="00227D7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14:00-14:20</w:t>
            </w:r>
          </w:p>
        </w:tc>
        <w:tc>
          <w:tcPr>
            <w:tcW w:w="6487" w:type="dxa"/>
            <w:shd w:val="clear" w:color="auto" w:fill="FFFFFF" w:themeFill="background1" w:themeFillTint="66"/>
            <w:vAlign w:val="center"/>
          </w:tcPr>
          <w:p w:rsidR="00C56CC7" w:rsidRPr="009B4AF1" w:rsidRDefault="00C56CC7" w:rsidP="00C56CC7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人体胸腔液气含量的多物理场实时监测可行性研究</w:t>
            </w:r>
          </w:p>
          <w:p w:rsidR="00066A34" w:rsidRPr="009B4AF1" w:rsidRDefault="00066A3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李懋坤</w:t>
            </w:r>
            <w:r w:rsidR="00C56CC7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C56CC7" w:rsidRPr="009B4AF1">
              <w:rPr>
                <w:rFonts w:ascii="仿宋_GB2312" w:eastAsia="仿宋_GB2312"/>
                <w:sz w:val="28"/>
                <w:szCs w:val="28"/>
              </w:rPr>
              <w:t>清华大学教授</w:t>
            </w:r>
            <w:r w:rsidR="00C56CC7" w:rsidRPr="009B4AF1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="00C56CC7" w:rsidRPr="009B4AF1">
              <w:rPr>
                <w:rFonts w:ascii="仿宋_GB2312" w:eastAsia="仿宋_GB2312"/>
                <w:sz w:val="28"/>
                <w:szCs w:val="28"/>
              </w:rPr>
              <w:t>青千</w:t>
            </w:r>
          </w:p>
        </w:tc>
      </w:tr>
      <w:tr w:rsidR="009B4AF1" w:rsidRPr="009B4AF1" w:rsidTr="009B4AF1">
        <w:tc>
          <w:tcPr>
            <w:tcW w:w="1809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066A34" w:rsidRPr="009B4AF1" w:rsidRDefault="00227D74" w:rsidP="00227D74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14: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2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0-14:</w:t>
            </w:r>
            <w:r w:rsidRPr="009B4AF1">
              <w:rPr>
                <w:rFonts w:ascii="仿宋_GB2312" w:eastAsia="仿宋_GB2312"/>
                <w:sz w:val="28"/>
                <w:szCs w:val="28"/>
              </w:rPr>
              <w:t>4</w:t>
            </w:r>
            <w:r w:rsidRPr="009B4AF1"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shd w:val="clear" w:color="auto" w:fill="FFFFFF" w:themeFill="background1" w:themeFillTint="66"/>
            <w:vAlign w:val="center"/>
          </w:tcPr>
          <w:p w:rsidR="00C56CC7" w:rsidRPr="009B4AF1" w:rsidRDefault="00066A3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 xml:space="preserve">低频计算电磁学及其积分方程方法的研究进展 </w:t>
            </w:r>
          </w:p>
          <w:p w:rsidR="00066A34" w:rsidRPr="009B4AF1" w:rsidRDefault="00066A34" w:rsidP="008C217F">
            <w:pPr>
              <w:spacing w:line="520" w:lineRule="exact"/>
              <w:rPr>
                <w:rFonts w:ascii="仿宋_GB2312" w:eastAsia="仿宋_GB2312"/>
                <w:sz w:val="28"/>
                <w:szCs w:val="28"/>
              </w:rPr>
            </w:pPr>
            <w:r w:rsidRPr="009B4AF1">
              <w:rPr>
                <w:rFonts w:ascii="仿宋_GB2312" w:eastAsia="仿宋_GB2312" w:hint="eastAsia"/>
                <w:sz w:val="28"/>
                <w:szCs w:val="28"/>
              </w:rPr>
              <w:t>孙胜</w:t>
            </w:r>
            <w:r w:rsidR="00C56CC7" w:rsidRPr="009B4AF1">
              <w:rPr>
                <w:rFonts w:ascii="仿宋_GB2312" w:eastAsia="仿宋_GB2312" w:hint="eastAsia"/>
                <w:sz w:val="28"/>
                <w:szCs w:val="28"/>
              </w:rPr>
              <w:t>，</w:t>
            </w:r>
            <w:r w:rsidR="00C56CC7" w:rsidRPr="009B4AF1">
              <w:rPr>
                <w:rFonts w:ascii="仿宋_GB2312" w:eastAsia="仿宋_GB2312"/>
                <w:sz w:val="28"/>
                <w:szCs w:val="28"/>
              </w:rPr>
              <w:t>电子科技大学教授、青千、优青</w:t>
            </w:r>
          </w:p>
        </w:tc>
      </w:tr>
    </w:tbl>
    <w:p w:rsidR="001F72B4" w:rsidRPr="009B4AF1" w:rsidRDefault="001F72B4" w:rsidP="008C217F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0F63B4" w:rsidRPr="008C217F" w:rsidRDefault="000F63B4" w:rsidP="008C217F">
      <w:pPr>
        <w:spacing w:line="600" w:lineRule="exact"/>
        <w:rPr>
          <w:rFonts w:ascii="仿宋_GB2312" w:eastAsia="仿宋_GB2312"/>
          <w:sz w:val="28"/>
          <w:szCs w:val="28"/>
        </w:rPr>
      </w:pPr>
    </w:p>
    <w:sectPr w:rsidR="000F63B4" w:rsidRPr="008C217F" w:rsidSect="00191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6BC" w:rsidRDefault="006316BC" w:rsidP="004A3F21">
      <w:r>
        <w:separator/>
      </w:r>
    </w:p>
  </w:endnote>
  <w:endnote w:type="continuationSeparator" w:id="0">
    <w:p w:rsidR="006316BC" w:rsidRDefault="006316BC" w:rsidP="004A3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榛戜綋">
    <w:altName w:val="宋体"/>
    <w:charset w:val="86"/>
    <w:family w:val="auto"/>
    <w:pitch w:val="default"/>
    <w:sig w:usb0="00000000" w:usb1="00000000" w:usb2="00000000" w:usb3="00000000" w:csb0="00040000" w:csb1="00000000"/>
  </w:font>
  <w:font w:name="é»‘ä½“">
    <w:altName w:val="Arial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6BC" w:rsidRDefault="006316BC" w:rsidP="004A3F21">
      <w:r>
        <w:separator/>
      </w:r>
    </w:p>
  </w:footnote>
  <w:footnote w:type="continuationSeparator" w:id="0">
    <w:p w:rsidR="006316BC" w:rsidRDefault="006316BC" w:rsidP="004A3F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2FB85F9"/>
    <w:multiLevelType w:val="singleLevel"/>
    <w:tmpl w:val="D2FB85F9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EB1"/>
    <w:rsid w:val="000363FB"/>
    <w:rsid w:val="00045D58"/>
    <w:rsid w:val="00056BF1"/>
    <w:rsid w:val="00056EDA"/>
    <w:rsid w:val="00057C4B"/>
    <w:rsid w:val="00057EC1"/>
    <w:rsid w:val="0006550A"/>
    <w:rsid w:val="00066A34"/>
    <w:rsid w:val="0007404F"/>
    <w:rsid w:val="00075775"/>
    <w:rsid w:val="000B00FB"/>
    <w:rsid w:val="000B4936"/>
    <w:rsid w:val="000B5E01"/>
    <w:rsid w:val="000B7D58"/>
    <w:rsid w:val="000D0824"/>
    <w:rsid w:val="000D1C5C"/>
    <w:rsid w:val="000E52CF"/>
    <w:rsid w:val="000F63B4"/>
    <w:rsid w:val="00143ADC"/>
    <w:rsid w:val="00152AE1"/>
    <w:rsid w:val="00157385"/>
    <w:rsid w:val="00171310"/>
    <w:rsid w:val="00172A27"/>
    <w:rsid w:val="001811CE"/>
    <w:rsid w:val="00191ACE"/>
    <w:rsid w:val="001A3ED5"/>
    <w:rsid w:val="001A6775"/>
    <w:rsid w:val="001B02A2"/>
    <w:rsid w:val="001B0CE2"/>
    <w:rsid w:val="001D2BCC"/>
    <w:rsid w:val="001E18EA"/>
    <w:rsid w:val="001F72B4"/>
    <w:rsid w:val="00212D35"/>
    <w:rsid w:val="002202EF"/>
    <w:rsid w:val="00227D74"/>
    <w:rsid w:val="00230FB0"/>
    <w:rsid w:val="002315A6"/>
    <w:rsid w:val="00235CAD"/>
    <w:rsid w:val="00244BA3"/>
    <w:rsid w:val="00276282"/>
    <w:rsid w:val="00292D82"/>
    <w:rsid w:val="002D1E37"/>
    <w:rsid w:val="002D714A"/>
    <w:rsid w:val="0030439D"/>
    <w:rsid w:val="0030600C"/>
    <w:rsid w:val="00313299"/>
    <w:rsid w:val="00316AA4"/>
    <w:rsid w:val="00351A9D"/>
    <w:rsid w:val="00360A37"/>
    <w:rsid w:val="0036588C"/>
    <w:rsid w:val="00373313"/>
    <w:rsid w:val="00376325"/>
    <w:rsid w:val="00380D91"/>
    <w:rsid w:val="003867D6"/>
    <w:rsid w:val="003A69EE"/>
    <w:rsid w:val="003B15B6"/>
    <w:rsid w:val="003C17AC"/>
    <w:rsid w:val="003C1A56"/>
    <w:rsid w:val="003D5C58"/>
    <w:rsid w:val="003D620B"/>
    <w:rsid w:val="003E4970"/>
    <w:rsid w:val="003E7EC8"/>
    <w:rsid w:val="003F55E6"/>
    <w:rsid w:val="00402653"/>
    <w:rsid w:val="00405442"/>
    <w:rsid w:val="0041059E"/>
    <w:rsid w:val="00434E3D"/>
    <w:rsid w:val="00441888"/>
    <w:rsid w:val="00447E59"/>
    <w:rsid w:val="00451E3F"/>
    <w:rsid w:val="0049725F"/>
    <w:rsid w:val="004A0431"/>
    <w:rsid w:val="004A3F21"/>
    <w:rsid w:val="004E1D75"/>
    <w:rsid w:val="004E2C27"/>
    <w:rsid w:val="004E332F"/>
    <w:rsid w:val="004E7FD5"/>
    <w:rsid w:val="005024F0"/>
    <w:rsid w:val="00503415"/>
    <w:rsid w:val="00507BA1"/>
    <w:rsid w:val="0052629A"/>
    <w:rsid w:val="00527622"/>
    <w:rsid w:val="005344D6"/>
    <w:rsid w:val="00534D19"/>
    <w:rsid w:val="005362BF"/>
    <w:rsid w:val="00564021"/>
    <w:rsid w:val="00566DB1"/>
    <w:rsid w:val="00576EFA"/>
    <w:rsid w:val="00584052"/>
    <w:rsid w:val="00584A0F"/>
    <w:rsid w:val="005A4945"/>
    <w:rsid w:val="005C2F56"/>
    <w:rsid w:val="005C5B0E"/>
    <w:rsid w:val="005D36C0"/>
    <w:rsid w:val="005D763E"/>
    <w:rsid w:val="005F018C"/>
    <w:rsid w:val="00621DA3"/>
    <w:rsid w:val="006316BC"/>
    <w:rsid w:val="006400D4"/>
    <w:rsid w:val="006458D5"/>
    <w:rsid w:val="006477EE"/>
    <w:rsid w:val="00661E4D"/>
    <w:rsid w:val="006812C1"/>
    <w:rsid w:val="006D6AE3"/>
    <w:rsid w:val="006E27BB"/>
    <w:rsid w:val="006E4B9B"/>
    <w:rsid w:val="006E6D0F"/>
    <w:rsid w:val="006F17D9"/>
    <w:rsid w:val="00706166"/>
    <w:rsid w:val="00711770"/>
    <w:rsid w:val="0072181B"/>
    <w:rsid w:val="007226E2"/>
    <w:rsid w:val="00733379"/>
    <w:rsid w:val="0075488E"/>
    <w:rsid w:val="00796DF7"/>
    <w:rsid w:val="007A6E3C"/>
    <w:rsid w:val="007A72F3"/>
    <w:rsid w:val="007D0535"/>
    <w:rsid w:val="007D294F"/>
    <w:rsid w:val="007E1847"/>
    <w:rsid w:val="007E4469"/>
    <w:rsid w:val="007F089C"/>
    <w:rsid w:val="0081519B"/>
    <w:rsid w:val="008166CD"/>
    <w:rsid w:val="00817393"/>
    <w:rsid w:val="00821910"/>
    <w:rsid w:val="00834ABB"/>
    <w:rsid w:val="00845847"/>
    <w:rsid w:val="008756BA"/>
    <w:rsid w:val="008C217F"/>
    <w:rsid w:val="008C2B2B"/>
    <w:rsid w:val="008D5620"/>
    <w:rsid w:val="008D662B"/>
    <w:rsid w:val="008E40BC"/>
    <w:rsid w:val="008F0D88"/>
    <w:rsid w:val="0090016E"/>
    <w:rsid w:val="00902A5A"/>
    <w:rsid w:val="00904704"/>
    <w:rsid w:val="0090760E"/>
    <w:rsid w:val="0092668B"/>
    <w:rsid w:val="00951177"/>
    <w:rsid w:val="00957CD8"/>
    <w:rsid w:val="0096283C"/>
    <w:rsid w:val="00975EDE"/>
    <w:rsid w:val="009938CE"/>
    <w:rsid w:val="009A0AFE"/>
    <w:rsid w:val="009A1C2A"/>
    <w:rsid w:val="009B4AF1"/>
    <w:rsid w:val="009B4D6C"/>
    <w:rsid w:val="009D219B"/>
    <w:rsid w:val="009D508F"/>
    <w:rsid w:val="009D6996"/>
    <w:rsid w:val="009E6AB2"/>
    <w:rsid w:val="009F2312"/>
    <w:rsid w:val="009F413B"/>
    <w:rsid w:val="00A0491D"/>
    <w:rsid w:val="00A063FA"/>
    <w:rsid w:val="00A25C4F"/>
    <w:rsid w:val="00A33025"/>
    <w:rsid w:val="00A42861"/>
    <w:rsid w:val="00A558E4"/>
    <w:rsid w:val="00A55F77"/>
    <w:rsid w:val="00A6047F"/>
    <w:rsid w:val="00A60D97"/>
    <w:rsid w:val="00A62580"/>
    <w:rsid w:val="00A7400A"/>
    <w:rsid w:val="00A91D19"/>
    <w:rsid w:val="00AA0E5A"/>
    <w:rsid w:val="00AB0746"/>
    <w:rsid w:val="00AE5B36"/>
    <w:rsid w:val="00AF2B78"/>
    <w:rsid w:val="00AF7F80"/>
    <w:rsid w:val="00B21618"/>
    <w:rsid w:val="00B21ADA"/>
    <w:rsid w:val="00B5457C"/>
    <w:rsid w:val="00B64C7A"/>
    <w:rsid w:val="00B8701D"/>
    <w:rsid w:val="00BB1FDA"/>
    <w:rsid w:val="00BC00D6"/>
    <w:rsid w:val="00BC29B5"/>
    <w:rsid w:val="00BD1CB7"/>
    <w:rsid w:val="00BE62A5"/>
    <w:rsid w:val="00BF1BDF"/>
    <w:rsid w:val="00C04D01"/>
    <w:rsid w:val="00C32F23"/>
    <w:rsid w:val="00C41594"/>
    <w:rsid w:val="00C55203"/>
    <w:rsid w:val="00C56CC7"/>
    <w:rsid w:val="00C82460"/>
    <w:rsid w:val="00CA6F95"/>
    <w:rsid w:val="00CA7065"/>
    <w:rsid w:val="00CB0407"/>
    <w:rsid w:val="00CB1431"/>
    <w:rsid w:val="00CC1278"/>
    <w:rsid w:val="00CC774B"/>
    <w:rsid w:val="00CE4A28"/>
    <w:rsid w:val="00CF2C6C"/>
    <w:rsid w:val="00D16DE0"/>
    <w:rsid w:val="00D27FBF"/>
    <w:rsid w:val="00D3369E"/>
    <w:rsid w:val="00D9556F"/>
    <w:rsid w:val="00DA2D9E"/>
    <w:rsid w:val="00DA434F"/>
    <w:rsid w:val="00DC14A1"/>
    <w:rsid w:val="00DD3144"/>
    <w:rsid w:val="00DE2F81"/>
    <w:rsid w:val="00DF343B"/>
    <w:rsid w:val="00E14583"/>
    <w:rsid w:val="00E216CC"/>
    <w:rsid w:val="00E46BC1"/>
    <w:rsid w:val="00E65BB4"/>
    <w:rsid w:val="00E81F92"/>
    <w:rsid w:val="00E85126"/>
    <w:rsid w:val="00EA7A71"/>
    <w:rsid w:val="00F10ABF"/>
    <w:rsid w:val="00F207C8"/>
    <w:rsid w:val="00F30376"/>
    <w:rsid w:val="00F47E71"/>
    <w:rsid w:val="00F54381"/>
    <w:rsid w:val="00F80A93"/>
    <w:rsid w:val="00F91C3E"/>
    <w:rsid w:val="00F97811"/>
    <w:rsid w:val="00FB18F3"/>
    <w:rsid w:val="00FC324E"/>
    <w:rsid w:val="00FD0A41"/>
    <w:rsid w:val="039D3043"/>
    <w:rsid w:val="04E96C77"/>
    <w:rsid w:val="12B90E90"/>
    <w:rsid w:val="24C20A77"/>
    <w:rsid w:val="297E2476"/>
    <w:rsid w:val="2E272C7D"/>
    <w:rsid w:val="311D5640"/>
    <w:rsid w:val="32851B06"/>
    <w:rsid w:val="33903F15"/>
    <w:rsid w:val="3FC16853"/>
    <w:rsid w:val="45200753"/>
    <w:rsid w:val="6F291D19"/>
    <w:rsid w:val="7DF16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Preformatted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CE"/>
    <w:pPr>
      <w:jc w:val="center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91ACE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91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91ACE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19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191ACE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191ACE"/>
    <w:rPr>
      <w:b/>
      <w:bCs/>
    </w:rPr>
  </w:style>
  <w:style w:type="character" w:styleId="a8">
    <w:name w:val="Hyperlink"/>
    <w:basedOn w:val="a0"/>
    <w:uiPriority w:val="99"/>
    <w:unhideWhenUsed/>
    <w:rsid w:val="00191ACE"/>
    <w:rPr>
      <w:color w:val="0000FF"/>
      <w:u w:val="single"/>
    </w:rPr>
  </w:style>
  <w:style w:type="table" w:styleId="a9">
    <w:name w:val="Table Grid"/>
    <w:basedOn w:val="a1"/>
    <w:uiPriority w:val="59"/>
    <w:rsid w:val="00191A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191A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1ACE"/>
    <w:rPr>
      <w:sz w:val="18"/>
      <w:szCs w:val="18"/>
    </w:rPr>
  </w:style>
  <w:style w:type="character" w:customStyle="1" w:styleId="2CharChar">
    <w:name w:val="标题2 Char Char"/>
    <w:link w:val="2"/>
    <w:qFormat/>
    <w:locked/>
    <w:rsid w:val="00191ACE"/>
    <w:rPr>
      <w:rFonts w:eastAsia="华文楷体"/>
      <w:sz w:val="32"/>
    </w:rPr>
  </w:style>
  <w:style w:type="paragraph" w:customStyle="1" w:styleId="2">
    <w:name w:val="标题2"/>
    <w:basedOn w:val="a"/>
    <w:link w:val="2CharChar"/>
    <w:qFormat/>
    <w:rsid w:val="00191ACE"/>
    <w:pPr>
      <w:topLinePunct/>
      <w:ind w:firstLineChars="200" w:firstLine="600"/>
      <w:jc w:val="both"/>
    </w:pPr>
    <w:rPr>
      <w:rFonts w:eastAsia="华文楷体"/>
      <w:sz w:val="32"/>
    </w:rPr>
  </w:style>
  <w:style w:type="character" w:customStyle="1" w:styleId="HTMLChar">
    <w:name w:val="HTML 预设格式 Char"/>
    <w:basedOn w:val="a0"/>
    <w:link w:val="HTML"/>
    <w:uiPriority w:val="99"/>
    <w:qFormat/>
    <w:rsid w:val="00191ACE"/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rsid w:val="00191A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6E114F-701E-4F72-AC85-EEB80559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215</Words>
  <Characters>1230</Characters>
  <Application>Microsoft Office Word</Application>
  <DocSecurity>0</DocSecurity>
  <Lines>10</Lines>
  <Paragraphs>2</Paragraphs>
  <ScaleCrop>false</ScaleCrop>
  <Company>Microsoft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王明慧</dc:creator>
  <cp:lastModifiedBy>Administrator</cp:lastModifiedBy>
  <cp:revision>2</cp:revision>
  <dcterms:created xsi:type="dcterms:W3CDTF">2018-09-25T10:18:00Z</dcterms:created>
  <dcterms:modified xsi:type="dcterms:W3CDTF">2018-09-25T10:18:00Z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